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方正黑体_GBK"/>
          <w:sz w:val="30"/>
          <w:szCs w:val="30"/>
          <w:lang w:val="en-US"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_GBK" w:hAnsi="黑体" w:eastAsia="方正小标宋_GBK"/>
          <w:sz w:val="40"/>
          <w:szCs w:val="40"/>
        </w:rPr>
      </w:pPr>
      <w:bookmarkStart w:id="0" w:name="OLE_LINK2"/>
      <w:r>
        <w:rPr>
          <w:rFonts w:hint="eastAsia" w:ascii="方正小标宋_GBK" w:hAnsi="黑体" w:eastAsia="方正小标宋_GBK"/>
          <w:sz w:val="40"/>
          <w:szCs w:val="40"/>
        </w:rPr>
        <w:t>楚雄州教育</w:t>
      </w:r>
      <w:r>
        <w:rPr>
          <w:rFonts w:hint="eastAsia" w:ascii="方正小标宋_GBK" w:hAnsi="黑体" w:eastAsia="方正小标宋_GBK"/>
          <w:sz w:val="40"/>
          <w:szCs w:val="40"/>
          <w:lang w:eastAsia="zh-CN"/>
        </w:rPr>
        <w:t>强国</w:t>
      </w:r>
      <w:r>
        <w:rPr>
          <w:rFonts w:hint="eastAsia" w:ascii="方正小标宋_GBK" w:hAnsi="黑体" w:eastAsia="方正小标宋_GBK"/>
          <w:sz w:val="40"/>
          <w:szCs w:val="40"/>
        </w:rPr>
        <w:t>推进工程</w:t>
      </w: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2021</w:t>
      </w:r>
      <w:r>
        <w:rPr>
          <w:rFonts w:hint="eastAsia" w:ascii="方正小标宋_GBK" w:hAnsi="黑体" w:eastAsia="方正小标宋_GBK"/>
          <w:sz w:val="40"/>
          <w:szCs w:val="40"/>
        </w:rPr>
        <w:t>年中央预算内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投资计划绩效目标表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楷体_GBK" w:hAnsi="黑体" w:eastAsia="方正楷体_GBK"/>
          <w:sz w:val="30"/>
          <w:szCs w:val="30"/>
        </w:rPr>
      </w:pPr>
      <w:r>
        <w:rPr>
          <w:rFonts w:hint="eastAsia" w:ascii="方正楷体_GBK" w:hAnsi="黑体" w:eastAsia="方正楷体_GBK"/>
          <w:sz w:val="30"/>
          <w:szCs w:val="30"/>
        </w:rPr>
        <w:t>（20</w:t>
      </w:r>
      <w:r>
        <w:rPr>
          <w:rFonts w:hint="eastAsia" w:ascii="方正楷体_GBK" w:hAnsi="黑体" w:eastAsia="方正楷体_GBK"/>
          <w:sz w:val="30"/>
          <w:szCs w:val="30"/>
          <w:lang w:val="en-US" w:eastAsia="zh-CN"/>
        </w:rPr>
        <w:t>21</w:t>
      </w:r>
      <w:r>
        <w:rPr>
          <w:rFonts w:hint="eastAsia" w:ascii="方正楷体_GBK" w:hAnsi="黑体" w:eastAsia="方正楷体_GBK"/>
          <w:sz w:val="30"/>
          <w:szCs w:val="30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61"/>
        <w:gridCol w:w="1530"/>
        <w:gridCol w:w="1095"/>
        <w:gridCol w:w="1620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318" w:type="dxa"/>
            <w:gridSpan w:val="4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专项名称</w:t>
            </w:r>
          </w:p>
        </w:tc>
        <w:tc>
          <w:tcPr>
            <w:tcW w:w="4721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教育强国推进工程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31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bookmarkStart w:id="1" w:name="OLE_LINK5"/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下达地方或单位</w:t>
            </w:r>
            <w:bookmarkEnd w:id="1"/>
          </w:p>
        </w:tc>
        <w:tc>
          <w:tcPr>
            <w:tcW w:w="472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牟定县、南华县、永仁县、武定县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318" w:type="dxa"/>
            <w:gridSpan w:val="4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本次下达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中央</w:t>
            </w:r>
            <w:r>
              <w:rPr>
                <w:rFonts w:hint="eastAsia" w:ascii="方正仿宋_GBK" w:hAnsi="仿宋" w:eastAsia="方正仿宋_GBK"/>
                <w:szCs w:val="21"/>
              </w:rPr>
              <w:t>预算内投资（万元）</w:t>
            </w:r>
          </w:p>
        </w:tc>
        <w:tc>
          <w:tcPr>
            <w:tcW w:w="47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4265万元（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牟定县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1000万元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、南华县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500万元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、永仁县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1581万元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、武定县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1184万元）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总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体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目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标</w:t>
            </w:r>
          </w:p>
        </w:tc>
        <w:tc>
          <w:tcPr>
            <w:tcW w:w="8507" w:type="dxa"/>
            <w:gridSpan w:val="5"/>
            <w:vAlign w:val="center"/>
          </w:tcPr>
          <w:p>
            <w:pPr>
              <w:jc w:val="left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支持欠发达地区特别是“三区三州”等原深度贫困地区巩固教育脱贫攻坚成果，积极扩大基础教育学位供给，保障群众受教育权利，阻断贫困代际传递。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绩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效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标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一级指标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二级指标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三级指标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实施效果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指标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产出指标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项目数量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7个（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牟定县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1个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、南华县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1个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、永仁县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3个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、武定县</w:t>
            </w:r>
            <w:r>
              <w:rPr>
                <w:rFonts w:hint="eastAsia" w:ascii="方正仿宋_GBK" w:hAnsi="仿宋" w:eastAsia="方正仿宋_GBK"/>
                <w:szCs w:val="21"/>
                <w:lang w:val="en-US" w:eastAsia="zh-CN"/>
              </w:rPr>
              <w:t>2个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过程管理</w:t>
            </w:r>
          </w:p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指标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计划管理指标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投资计划分解（转发）用时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“两个</w:t>
            </w:r>
            <w:r>
              <w:rPr>
                <w:rFonts w:hint="eastAsia" w:ascii="方正仿宋_GBK" w:hAnsi="仿宋" w:eastAsia="方正仿宋_GBK"/>
                <w:szCs w:val="21"/>
              </w:rPr>
              <w:t>责任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”</w:t>
            </w:r>
            <w:r>
              <w:rPr>
                <w:rFonts w:hint="eastAsia" w:ascii="方正仿宋_GBK" w:hAnsi="仿宋" w:eastAsia="方正仿宋_GBK"/>
                <w:szCs w:val="21"/>
              </w:rPr>
              <w:t>按项目落实到位率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95</w:t>
            </w:r>
            <w:r>
              <w:rPr>
                <w:rFonts w:ascii="Times New Roman" w:hAnsi="Times New Roman" w:eastAsia="方正仿宋_GBK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资金管理指标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中央</w:t>
            </w:r>
            <w:r>
              <w:rPr>
                <w:rFonts w:hint="eastAsia" w:ascii="方正仿宋_GBK" w:hAnsi="仿宋" w:eastAsia="方正仿宋_GBK"/>
                <w:szCs w:val="21"/>
              </w:rPr>
              <w:t>预算内</w:t>
            </w: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投资支付率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65</w:t>
            </w:r>
            <w:r>
              <w:rPr>
                <w:rFonts w:ascii="Times New Roman" w:hAnsi="Times New Roman" w:eastAsia="方正仿宋_GBK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年度计划投资完成率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80</w:t>
            </w:r>
            <w:r>
              <w:rPr>
                <w:rFonts w:ascii="Times New Roman" w:hAnsi="Times New Roman" w:eastAsia="方正仿宋_GBK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项目管理指标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项目开工率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90</w:t>
            </w:r>
            <w:bookmarkStart w:id="2" w:name="_GoBack"/>
            <w:bookmarkEnd w:id="2"/>
            <w:r>
              <w:rPr>
                <w:rFonts w:ascii="Times New Roman" w:hAnsi="Times New Roman" w:eastAsia="方正仿宋_GBK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超规模、超标准、超概算项目比例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监督检查指标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/>
                <w:szCs w:val="21"/>
                <w:lang w:eastAsia="zh-CN"/>
              </w:rPr>
              <w:t>审计、督查、巡视等指出问题项目比例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1%</w:t>
            </w:r>
          </w:p>
        </w:tc>
      </w:tr>
    </w:tbl>
    <w:p>
      <w:pPr>
        <w:spacing w:line="360" w:lineRule="auto"/>
        <w:jc w:val="both"/>
        <w:rPr>
          <w:rFonts w:ascii="方正小标宋_GBK" w:hAnsi="黑体" w:eastAsia="方正小标宋_GBK"/>
          <w:sz w:val="40"/>
          <w:szCs w:val="4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616" w:bottom="1814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A"/>
    <w:rsid w:val="00057658"/>
    <w:rsid w:val="00090C1B"/>
    <w:rsid w:val="000A5E17"/>
    <w:rsid w:val="000B0FBC"/>
    <w:rsid w:val="00173C58"/>
    <w:rsid w:val="001A03D3"/>
    <w:rsid w:val="001B54D0"/>
    <w:rsid w:val="001B6DA2"/>
    <w:rsid w:val="001C10F8"/>
    <w:rsid w:val="001C4874"/>
    <w:rsid w:val="001D1461"/>
    <w:rsid w:val="002427BA"/>
    <w:rsid w:val="002B6C7D"/>
    <w:rsid w:val="002C4944"/>
    <w:rsid w:val="002F1893"/>
    <w:rsid w:val="002F3547"/>
    <w:rsid w:val="002F3793"/>
    <w:rsid w:val="002F6C66"/>
    <w:rsid w:val="003142FB"/>
    <w:rsid w:val="0032523A"/>
    <w:rsid w:val="0036409C"/>
    <w:rsid w:val="00372133"/>
    <w:rsid w:val="003C70F6"/>
    <w:rsid w:val="00431BD3"/>
    <w:rsid w:val="00444F17"/>
    <w:rsid w:val="00460859"/>
    <w:rsid w:val="0046550F"/>
    <w:rsid w:val="00466E5C"/>
    <w:rsid w:val="00485CED"/>
    <w:rsid w:val="004B6B7C"/>
    <w:rsid w:val="004C3DA5"/>
    <w:rsid w:val="004C5937"/>
    <w:rsid w:val="004E17A3"/>
    <w:rsid w:val="004E7C68"/>
    <w:rsid w:val="005209A2"/>
    <w:rsid w:val="00532FB2"/>
    <w:rsid w:val="005510C9"/>
    <w:rsid w:val="0055376C"/>
    <w:rsid w:val="005654E0"/>
    <w:rsid w:val="005B7288"/>
    <w:rsid w:val="005F2687"/>
    <w:rsid w:val="006035DF"/>
    <w:rsid w:val="00641D74"/>
    <w:rsid w:val="00684C20"/>
    <w:rsid w:val="00684F2C"/>
    <w:rsid w:val="0069148A"/>
    <w:rsid w:val="006B4722"/>
    <w:rsid w:val="006E15ED"/>
    <w:rsid w:val="006E2038"/>
    <w:rsid w:val="007122C2"/>
    <w:rsid w:val="00713330"/>
    <w:rsid w:val="00721431"/>
    <w:rsid w:val="00723F2B"/>
    <w:rsid w:val="00730C2D"/>
    <w:rsid w:val="00787F24"/>
    <w:rsid w:val="00795FE1"/>
    <w:rsid w:val="007A779A"/>
    <w:rsid w:val="007C71B9"/>
    <w:rsid w:val="007D39E0"/>
    <w:rsid w:val="007E23B3"/>
    <w:rsid w:val="0080471D"/>
    <w:rsid w:val="008053C1"/>
    <w:rsid w:val="0081383A"/>
    <w:rsid w:val="008337E7"/>
    <w:rsid w:val="00855825"/>
    <w:rsid w:val="00871131"/>
    <w:rsid w:val="00895566"/>
    <w:rsid w:val="008B1189"/>
    <w:rsid w:val="008C5757"/>
    <w:rsid w:val="008E7CDF"/>
    <w:rsid w:val="00906D1F"/>
    <w:rsid w:val="00924AAE"/>
    <w:rsid w:val="00936E02"/>
    <w:rsid w:val="0095052B"/>
    <w:rsid w:val="00976B46"/>
    <w:rsid w:val="009836FC"/>
    <w:rsid w:val="009A19A2"/>
    <w:rsid w:val="009A2E82"/>
    <w:rsid w:val="009E3CF6"/>
    <w:rsid w:val="009F56F4"/>
    <w:rsid w:val="009F6C68"/>
    <w:rsid w:val="00A0107C"/>
    <w:rsid w:val="00A44611"/>
    <w:rsid w:val="00A54665"/>
    <w:rsid w:val="00A65795"/>
    <w:rsid w:val="00A70DCD"/>
    <w:rsid w:val="00AA46AE"/>
    <w:rsid w:val="00AE51BC"/>
    <w:rsid w:val="00AE521C"/>
    <w:rsid w:val="00B04F5D"/>
    <w:rsid w:val="00B055EA"/>
    <w:rsid w:val="00B21F7E"/>
    <w:rsid w:val="00B27E2C"/>
    <w:rsid w:val="00B342A0"/>
    <w:rsid w:val="00B51151"/>
    <w:rsid w:val="00B71985"/>
    <w:rsid w:val="00B82431"/>
    <w:rsid w:val="00BA06B9"/>
    <w:rsid w:val="00BC1C3B"/>
    <w:rsid w:val="00BD060F"/>
    <w:rsid w:val="00BD3B0B"/>
    <w:rsid w:val="00BD442E"/>
    <w:rsid w:val="00C32640"/>
    <w:rsid w:val="00C3701E"/>
    <w:rsid w:val="00C43FFB"/>
    <w:rsid w:val="00C56441"/>
    <w:rsid w:val="00C570AE"/>
    <w:rsid w:val="00C87231"/>
    <w:rsid w:val="00CA6709"/>
    <w:rsid w:val="00CC3238"/>
    <w:rsid w:val="00CF3705"/>
    <w:rsid w:val="00D02674"/>
    <w:rsid w:val="00D2547B"/>
    <w:rsid w:val="00D2731E"/>
    <w:rsid w:val="00D41928"/>
    <w:rsid w:val="00D47869"/>
    <w:rsid w:val="00D77B85"/>
    <w:rsid w:val="00D84386"/>
    <w:rsid w:val="00D97695"/>
    <w:rsid w:val="00DB132F"/>
    <w:rsid w:val="00DD7217"/>
    <w:rsid w:val="00DE5754"/>
    <w:rsid w:val="00DF3147"/>
    <w:rsid w:val="00E27DE6"/>
    <w:rsid w:val="00E301D8"/>
    <w:rsid w:val="00E9128E"/>
    <w:rsid w:val="00EA24B7"/>
    <w:rsid w:val="00EA37FA"/>
    <w:rsid w:val="00EB63DD"/>
    <w:rsid w:val="00EB70AE"/>
    <w:rsid w:val="00EF5091"/>
    <w:rsid w:val="00F53403"/>
    <w:rsid w:val="00F712F5"/>
    <w:rsid w:val="00FA08A9"/>
    <w:rsid w:val="00FE73F5"/>
    <w:rsid w:val="01704DCB"/>
    <w:rsid w:val="01915DAB"/>
    <w:rsid w:val="06372F2C"/>
    <w:rsid w:val="07CC3154"/>
    <w:rsid w:val="08FB4C48"/>
    <w:rsid w:val="0A7B1F24"/>
    <w:rsid w:val="0C8C50D6"/>
    <w:rsid w:val="0D322A1E"/>
    <w:rsid w:val="0DA5547D"/>
    <w:rsid w:val="12BF4FEF"/>
    <w:rsid w:val="14D83F2A"/>
    <w:rsid w:val="156E7E18"/>
    <w:rsid w:val="1F855BD5"/>
    <w:rsid w:val="1FA30AED"/>
    <w:rsid w:val="20C46766"/>
    <w:rsid w:val="210A01BC"/>
    <w:rsid w:val="211547E5"/>
    <w:rsid w:val="23A40D38"/>
    <w:rsid w:val="281140DD"/>
    <w:rsid w:val="29345877"/>
    <w:rsid w:val="2F9328E8"/>
    <w:rsid w:val="3009443F"/>
    <w:rsid w:val="303E3DDD"/>
    <w:rsid w:val="319F6F05"/>
    <w:rsid w:val="3AAE65B5"/>
    <w:rsid w:val="3C8C747D"/>
    <w:rsid w:val="4054088E"/>
    <w:rsid w:val="41274859"/>
    <w:rsid w:val="41342E26"/>
    <w:rsid w:val="4175004E"/>
    <w:rsid w:val="4243411D"/>
    <w:rsid w:val="438841B5"/>
    <w:rsid w:val="447E7BAC"/>
    <w:rsid w:val="449417C0"/>
    <w:rsid w:val="44C5378B"/>
    <w:rsid w:val="44DE4655"/>
    <w:rsid w:val="48B756CF"/>
    <w:rsid w:val="48E37325"/>
    <w:rsid w:val="4DDA7722"/>
    <w:rsid w:val="51A2217B"/>
    <w:rsid w:val="53234161"/>
    <w:rsid w:val="58D86C00"/>
    <w:rsid w:val="5A7243BC"/>
    <w:rsid w:val="5B2A2464"/>
    <w:rsid w:val="5D8A4C82"/>
    <w:rsid w:val="5F1C193E"/>
    <w:rsid w:val="5F4F62A0"/>
    <w:rsid w:val="608D6B53"/>
    <w:rsid w:val="61525010"/>
    <w:rsid w:val="619E73E2"/>
    <w:rsid w:val="628E3AB3"/>
    <w:rsid w:val="6294078F"/>
    <w:rsid w:val="62A2509E"/>
    <w:rsid w:val="63096170"/>
    <w:rsid w:val="641456E2"/>
    <w:rsid w:val="67432CA6"/>
    <w:rsid w:val="68727CD2"/>
    <w:rsid w:val="699F20BF"/>
    <w:rsid w:val="69E020C3"/>
    <w:rsid w:val="6C7025A5"/>
    <w:rsid w:val="6D674472"/>
    <w:rsid w:val="771672EA"/>
    <w:rsid w:val="773F1EDD"/>
    <w:rsid w:val="777B49B7"/>
    <w:rsid w:val="7B093BDB"/>
    <w:rsid w:val="7E8D0EE8"/>
    <w:rsid w:val="7F6B3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30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ascii="Cambria" w:hAnsi="Cambria" w:eastAsia="方正楷体_GBK" w:cs="Times New Roman"/>
      <w:bCs/>
      <w:sz w:val="30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Subtitle"/>
    <w:basedOn w:val="1"/>
    <w:next w:val="1"/>
    <w:link w:val="14"/>
    <w:qFormat/>
    <w:uiPriority w:val="11"/>
    <w:pPr>
      <w:spacing w:line="588" w:lineRule="exact"/>
      <w:jc w:val="center"/>
      <w:outlineLvl w:val="1"/>
    </w:pPr>
    <w:rPr>
      <w:rFonts w:ascii="Cambria" w:hAnsi="Cambria" w:eastAsia="方正楷体_GBK" w:cs="Times New Roman"/>
      <w:bCs/>
      <w:kern w:val="28"/>
      <w:sz w:val="30"/>
      <w:szCs w:val="32"/>
    </w:rPr>
  </w:style>
  <w:style w:type="paragraph" w:styleId="7">
    <w:name w:val="Title"/>
    <w:basedOn w:val="1"/>
    <w:next w:val="1"/>
    <w:link w:val="15"/>
    <w:qFormat/>
    <w:uiPriority w:val="10"/>
    <w:pPr>
      <w:spacing w:line="588" w:lineRule="exact"/>
      <w:jc w:val="center"/>
      <w:outlineLvl w:val="0"/>
    </w:pPr>
    <w:rPr>
      <w:rFonts w:ascii="Cambria" w:hAnsi="Cambria" w:eastAsia="方正小标宋_GBK" w:cs="Times New Roman"/>
      <w:bCs/>
      <w:sz w:val="40"/>
      <w:szCs w:val="32"/>
    </w:rPr>
  </w:style>
  <w:style w:type="character" w:customStyle="1" w:styleId="10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3"/>
    <w:semiHidden/>
    <w:qFormat/>
    <w:uiPriority w:val="9"/>
    <w:rPr>
      <w:rFonts w:ascii="Cambria" w:hAnsi="Cambria" w:eastAsia="方正楷体_GBK" w:cs="Times New Roman"/>
      <w:bCs/>
      <w:sz w:val="30"/>
      <w:szCs w:val="32"/>
    </w:rPr>
  </w:style>
  <w:style w:type="character" w:customStyle="1" w:styleId="13">
    <w:name w:val="标题 1 Char"/>
    <w:basedOn w:val="9"/>
    <w:link w:val="2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4">
    <w:name w:val="副标题 Char"/>
    <w:basedOn w:val="9"/>
    <w:link w:val="6"/>
    <w:qFormat/>
    <w:uiPriority w:val="11"/>
    <w:rPr>
      <w:rFonts w:ascii="Cambria" w:hAnsi="Cambria" w:eastAsia="方正楷体_GBK" w:cs="Times New Roman"/>
      <w:bCs/>
      <w:kern w:val="28"/>
      <w:sz w:val="30"/>
      <w:szCs w:val="32"/>
    </w:rPr>
  </w:style>
  <w:style w:type="character" w:customStyle="1" w:styleId="15">
    <w:name w:val="标题 Char"/>
    <w:basedOn w:val="9"/>
    <w:link w:val="7"/>
    <w:qFormat/>
    <w:uiPriority w:val="10"/>
    <w:rPr>
      <w:rFonts w:ascii="Cambria" w:hAnsi="Cambria" w:eastAsia="方正小标宋_GBK" w:cs="Times New Roman"/>
      <w:bCs/>
      <w:sz w:val="4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2018-12-24T00:38:00Z</dcterms:created>
  <dc:creator>张国华</dc:creator>
  <cp:lastModifiedBy>董金花</cp:lastModifiedBy>
  <cp:lastPrinted>2018-12-21T09:38:00Z</cp:lastPrinted>
  <dcterms:modified xsi:type="dcterms:W3CDTF">2021-07-09T11:14:04Z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