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报名材料真实性承诺书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313" w:firstLineChars="98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12" w:rightChars="-35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/>
        </w:rPr>
        <w:t>云南省2023年第一批新能源建设方案楚雄州项目市场化竞争配置工作领导小组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楚雄州发展和改革委员会</w:t>
      </w:r>
      <w:r>
        <w:rPr>
          <w:rFonts w:hint="eastAsia" w:ascii="Times New Roman" w:hAnsi="Times New Roman" w:eastAsia="方正仿宋简体" w:cs="Times New Roman"/>
          <w:spacing w:val="-11"/>
          <w:kern w:val="2"/>
          <w:sz w:val="32"/>
          <w:szCs w:val="32"/>
          <w:u w:val="none"/>
          <w:lang w:val="en-US" w:eastAsia="zh-CN" w:bidi="ar-SA"/>
        </w:rPr>
        <w:t>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本公司郑重承诺：对本公司提交的所有报名材料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完整性、真实性、准确性、全面性、有效性负全部责任。如提交的材料存在虚假、伪造、片面等违规情况，愿意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right="2765" w:rightChars="864"/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承诺企业（公章）：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right="4045" w:rightChars="1264"/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right="4045" w:rightChars="1264"/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right="4045" w:rightChars="1264"/>
        <w:jc w:val="righ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E3A0F"/>
    <w:rsid w:val="6CA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Calibri" w:hAnsi="Calibri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2023-11-10T01:31:00Z</dcterms:created>
  <dc:creator>User</dc:creator>
  <cp:lastModifiedBy>User</cp:lastModifiedBy>
  <dcterms:modified xsi:type="dcterms:W3CDTF">2023-11-10T01:31:48Z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