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云南省2024年第一批新能源项目开发建设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kern w:val="2"/>
          <w:sz w:val="44"/>
          <w:szCs w:val="44"/>
          <w:lang w:val="en-US" w:eastAsia="zh-CN"/>
        </w:rPr>
        <w:t>方案</w:t>
      </w: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/>
        </w:rPr>
        <w:t>楚雄州项目市场化竞争配置开发项目报名表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6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  <w:t>报名企业（公章）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  <w:jc w:val="center"/>
        </w:trPr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  <w:t>拟竞争配置标段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  <w:t>报名经办人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  <w:t>（签名）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  <w:t>年    月    日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F21C4"/>
    <w:rsid w:val="1F4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atLeast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2024-07-05T03:46:00Z</dcterms:created>
  <dc:creator>User</dc:creator>
  <cp:lastModifiedBy>User</cp:lastModifiedBy>
  <dcterms:modified xsi:type="dcterms:W3CDTF">2024-07-05T03:46:47Z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